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44" w:rsidRDefault="001B1F99" w:rsidP="00A55B44">
      <w:pPr>
        <w:jc w:val="center"/>
        <w:rPr>
          <w:rFonts w:ascii="Bookman Old Style" w:hAnsi="Bookman Old Style" w:cs="Arial"/>
          <w:b/>
          <w:sz w:val="28"/>
          <w:szCs w:val="26"/>
        </w:rPr>
      </w:pPr>
      <w:r>
        <w:rPr>
          <w:noProof/>
          <w:lang w:val="es-AR" w:eastAsia="es-AR"/>
        </w:rPr>
        <w:drawing>
          <wp:inline distT="0" distB="0" distL="0" distR="0">
            <wp:extent cx="1219200" cy="1428750"/>
            <wp:effectExtent l="0" t="0" r="0" b="0"/>
            <wp:docPr id="1" name="Imagen 1" descr="cid:image001.png@01CFD742.FBB8A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CFD742.FBB8A8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99" w:rsidRDefault="001B1F99" w:rsidP="00A55B44">
      <w:pPr>
        <w:jc w:val="center"/>
        <w:rPr>
          <w:rFonts w:ascii="Bookman Old Style" w:hAnsi="Bookman Old Style" w:cs="Arial"/>
          <w:b/>
          <w:sz w:val="28"/>
          <w:szCs w:val="26"/>
        </w:rPr>
      </w:pPr>
    </w:p>
    <w:p w:rsidR="00A55B44" w:rsidRDefault="00A55B44" w:rsidP="00A55B44">
      <w:pPr>
        <w:jc w:val="center"/>
        <w:rPr>
          <w:rFonts w:ascii="Bookman Old Style" w:hAnsi="Bookman Old Style" w:cs="Arial"/>
          <w:b/>
          <w:sz w:val="28"/>
          <w:szCs w:val="26"/>
        </w:rPr>
      </w:pPr>
      <w:r>
        <w:rPr>
          <w:rFonts w:ascii="Bookman Old Style" w:hAnsi="Bookman Old Style" w:cs="Arial"/>
          <w:b/>
          <w:sz w:val="28"/>
          <w:szCs w:val="26"/>
        </w:rPr>
        <w:t>X REUNIÓN DE LA C</w:t>
      </w:r>
      <w:r w:rsidR="009120A1">
        <w:rPr>
          <w:rFonts w:ascii="Bookman Old Style" w:hAnsi="Bookman Old Style" w:cs="Arial"/>
          <w:b/>
          <w:sz w:val="28"/>
          <w:szCs w:val="26"/>
        </w:rPr>
        <w:t>OMISION IB</w:t>
      </w:r>
      <w:r>
        <w:rPr>
          <w:rFonts w:ascii="Bookman Old Style" w:hAnsi="Bookman Old Style" w:cs="Arial"/>
          <w:b/>
          <w:sz w:val="28"/>
          <w:szCs w:val="26"/>
        </w:rPr>
        <w:t>EROAMERICANA DE ÉTICA JUDICIAL</w:t>
      </w:r>
    </w:p>
    <w:p w:rsidR="001B1F99" w:rsidRDefault="001B1F99" w:rsidP="00A55B44">
      <w:pPr>
        <w:jc w:val="center"/>
        <w:rPr>
          <w:rFonts w:ascii="Bookman Old Style" w:hAnsi="Bookman Old Style" w:cs="Arial"/>
          <w:b/>
          <w:sz w:val="28"/>
          <w:szCs w:val="26"/>
        </w:rPr>
      </w:pPr>
    </w:p>
    <w:p w:rsidR="00A55B44" w:rsidRDefault="00A55B44" w:rsidP="00A55B44">
      <w:pPr>
        <w:jc w:val="center"/>
        <w:rPr>
          <w:rFonts w:ascii="Bookman Old Style" w:hAnsi="Bookman Old Style" w:cs="Arial"/>
          <w:b/>
          <w:sz w:val="28"/>
          <w:szCs w:val="26"/>
        </w:rPr>
      </w:pPr>
      <w:r>
        <w:rPr>
          <w:rFonts w:ascii="Bookman Old Style" w:hAnsi="Bookman Old Style" w:cs="Arial"/>
          <w:b/>
          <w:sz w:val="28"/>
          <w:szCs w:val="26"/>
        </w:rPr>
        <w:t>Santiago – Chile, 30 de noviembre y 1º de diciembre 2015</w:t>
      </w:r>
    </w:p>
    <w:p w:rsidR="00A55B44" w:rsidRDefault="00A55B44" w:rsidP="00A55B44">
      <w:pPr>
        <w:spacing w:after="0"/>
        <w:jc w:val="center"/>
        <w:rPr>
          <w:rFonts w:ascii="Bookman Old Style" w:hAnsi="Bookman Old Style" w:cs="Arial"/>
          <w:b/>
          <w:sz w:val="28"/>
          <w:szCs w:val="26"/>
        </w:rPr>
      </w:pPr>
    </w:p>
    <w:p w:rsidR="00A55B44" w:rsidRDefault="00A55B44" w:rsidP="00A55B44">
      <w:pPr>
        <w:pStyle w:val="Prrafodelista"/>
        <w:ind w:left="426"/>
        <w:rPr>
          <w:rFonts w:ascii="Bookman Old Style" w:hAnsi="Bookman Old Style" w:cs="Arial"/>
          <w:b/>
          <w:sz w:val="26"/>
          <w:szCs w:val="26"/>
        </w:rPr>
      </w:pPr>
    </w:p>
    <w:p w:rsidR="00A55B44" w:rsidRDefault="00A55B44" w:rsidP="00A55B44">
      <w:pPr>
        <w:pStyle w:val="Prrafodelista"/>
        <w:spacing w:after="0"/>
        <w:ind w:left="426"/>
        <w:rPr>
          <w:rFonts w:ascii="Bookman Old Style" w:hAnsi="Bookman Old Style" w:cs="Arial"/>
          <w:b/>
          <w:sz w:val="26"/>
          <w:szCs w:val="26"/>
        </w:rPr>
      </w:pPr>
    </w:p>
    <w:p w:rsidR="00A55B44" w:rsidRDefault="00A55B44" w:rsidP="00A55B44">
      <w:pPr>
        <w:rPr>
          <w:rFonts w:ascii="Bookman Old Style" w:hAnsi="Bookman Old Style" w:cs="Arial"/>
          <w:b/>
          <w:sz w:val="28"/>
          <w:szCs w:val="26"/>
        </w:rPr>
      </w:pPr>
      <w:r>
        <w:rPr>
          <w:rFonts w:ascii="Bookman Old Style" w:hAnsi="Bookman Old Style" w:cs="Arial"/>
          <w:b/>
          <w:sz w:val="28"/>
          <w:szCs w:val="26"/>
        </w:rPr>
        <w:t xml:space="preserve">LUNES 30 de Noviembre </w:t>
      </w:r>
    </w:p>
    <w:p w:rsidR="00A55B44" w:rsidRDefault="00A55B44" w:rsidP="00A55B44">
      <w:pPr>
        <w:jc w:val="center"/>
        <w:rPr>
          <w:rFonts w:ascii="Bookman Old Style" w:hAnsi="Bookman Old Style" w:cs="Arial"/>
          <w:b/>
          <w:sz w:val="28"/>
          <w:szCs w:val="26"/>
        </w:rPr>
      </w:pPr>
      <w:r>
        <w:rPr>
          <w:rFonts w:ascii="Bookman Old Style" w:hAnsi="Bookman Old Style" w:cs="Arial"/>
          <w:b/>
          <w:sz w:val="28"/>
          <w:szCs w:val="26"/>
        </w:rPr>
        <w:t>ORDEN DEL DÍA</w:t>
      </w:r>
    </w:p>
    <w:p w:rsidR="00A55B44" w:rsidRDefault="00A55B44" w:rsidP="00A55B44">
      <w:pPr>
        <w:spacing w:after="0" w:line="240" w:lineRule="auto"/>
        <w:jc w:val="both"/>
        <w:rPr>
          <w:rFonts w:ascii="Bookman Old Style" w:hAnsi="Bookman Old Style" w:cs="Arial"/>
          <w:b/>
          <w:sz w:val="28"/>
          <w:szCs w:val="26"/>
        </w:rPr>
      </w:pPr>
    </w:p>
    <w:p w:rsidR="001B1F99" w:rsidRDefault="001B1F99" w:rsidP="00A55B44">
      <w:pPr>
        <w:pStyle w:val="Prrafodelista"/>
        <w:numPr>
          <w:ilvl w:val="0"/>
          <w:numId w:val="3"/>
        </w:numPr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Aprobación del Acta de la Videoconferencia del 4//9/15.</w:t>
      </w:r>
    </w:p>
    <w:p w:rsidR="001B1F99" w:rsidRDefault="001B1F99" w:rsidP="001B1F99">
      <w:pPr>
        <w:pStyle w:val="Prrafodelista"/>
        <w:ind w:left="644"/>
        <w:jc w:val="both"/>
        <w:rPr>
          <w:rFonts w:ascii="Bookman Old Style" w:hAnsi="Bookman Old Style" w:cs="Arial"/>
          <w:sz w:val="26"/>
          <w:szCs w:val="26"/>
        </w:rPr>
      </w:pPr>
    </w:p>
    <w:p w:rsidR="00B32208" w:rsidRDefault="00B32208" w:rsidP="00A55B44">
      <w:pPr>
        <w:pStyle w:val="Prrafodelista"/>
        <w:numPr>
          <w:ilvl w:val="0"/>
          <w:numId w:val="3"/>
        </w:numPr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Memoria de la CIEJ septiembre 2014-diciembre 2015. Exposición del Sr. Secretario Ejecutivo, Dr. Luis Francisco Lozano.</w:t>
      </w:r>
    </w:p>
    <w:p w:rsidR="00B32208" w:rsidRDefault="00B32208" w:rsidP="00B32208">
      <w:pPr>
        <w:pStyle w:val="Prrafodelista"/>
        <w:ind w:left="644"/>
        <w:jc w:val="both"/>
        <w:rPr>
          <w:rFonts w:ascii="Bookman Old Style" w:hAnsi="Bookman Old Style" w:cs="Arial"/>
          <w:sz w:val="26"/>
          <w:szCs w:val="26"/>
        </w:rPr>
      </w:pPr>
    </w:p>
    <w:p w:rsidR="00A55B44" w:rsidRDefault="00A55B44" w:rsidP="00A55B44">
      <w:pPr>
        <w:pStyle w:val="Prrafodelista"/>
        <w:numPr>
          <w:ilvl w:val="0"/>
          <w:numId w:val="3"/>
        </w:numPr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Deliberación y decisión sobre el IX Concurso Internacional de Trabajo Monográfico en torno al Código Iberoamericano de Ética Judicial.</w:t>
      </w:r>
    </w:p>
    <w:p w:rsidR="00B32208" w:rsidRDefault="00B32208" w:rsidP="00B32208">
      <w:pPr>
        <w:pStyle w:val="Prrafodelista"/>
        <w:ind w:left="644"/>
        <w:jc w:val="both"/>
        <w:rPr>
          <w:rFonts w:ascii="Bookman Old Style" w:hAnsi="Bookman Old Style" w:cs="Arial"/>
          <w:sz w:val="26"/>
          <w:szCs w:val="26"/>
        </w:rPr>
      </w:pPr>
    </w:p>
    <w:p w:rsidR="00A55B44" w:rsidRDefault="00A55B44" w:rsidP="00A55B4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Deliberación  y decisión sobre el V Premio al Mérito Judicial. </w:t>
      </w:r>
    </w:p>
    <w:p w:rsidR="001B1F99" w:rsidRDefault="001B1F99" w:rsidP="001B1F99">
      <w:pPr>
        <w:pStyle w:val="Prrafodelista"/>
        <w:spacing w:after="0" w:line="360" w:lineRule="auto"/>
        <w:ind w:left="644"/>
        <w:jc w:val="both"/>
        <w:rPr>
          <w:rFonts w:ascii="Bookman Old Style" w:hAnsi="Bookman Old Style" w:cs="Arial"/>
          <w:sz w:val="26"/>
          <w:szCs w:val="26"/>
        </w:rPr>
      </w:pPr>
    </w:p>
    <w:p w:rsidR="00A55B44" w:rsidRDefault="00A55B44" w:rsidP="00A55B4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lastRenderedPageBreak/>
        <w:t xml:space="preserve">Análisis y dictamen relativo a la consulta efectuada por </w:t>
      </w:r>
      <w:r w:rsidR="00B32208">
        <w:rPr>
          <w:rFonts w:ascii="Bookman Old Style" w:hAnsi="Bookman Old Style" w:cs="Arial"/>
          <w:sz w:val="26"/>
          <w:szCs w:val="26"/>
        </w:rPr>
        <w:t xml:space="preserve">Costa Rica. Tema: Uso de las redes sociales. </w:t>
      </w:r>
      <w:r w:rsidR="0063222A">
        <w:rPr>
          <w:rFonts w:ascii="Bookman Old Style" w:hAnsi="Bookman Old Style" w:cs="Arial"/>
          <w:sz w:val="26"/>
          <w:szCs w:val="26"/>
        </w:rPr>
        <w:t xml:space="preserve">Documento con recomendación emitido por el Consejo de Notables. </w:t>
      </w:r>
    </w:p>
    <w:p w:rsidR="00B32208" w:rsidRPr="00B32208" w:rsidRDefault="00B32208" w:rsidP="00B32208">
      <w:pPr>
        <w:pStyle w:val="Prrafodelista"/>
        <w:rPr>
          <w:rFonts w:ascii="Bookman Old Style" w:hAnsi="Bookman Old Style" w:cs="Arial"/>
          <w:sz w:val="26"/>
          <w:szCs w:val="26"/>
        </w:rPr>
      </w:pPr>
      <w:bookmarkStart w:id="0" w:name="_GoBack"/>
      <w:bookmarkEnd w:id="0"/>
    </w:p>
    <w:p w:rsidR="00A55B44" w:rsidRPr="001958B9" w:rsidRDefault="00A55B44" w:rsidP="001958B9">
      <w:pPr>
        <w:pStyle w:val="Prrafodelista"/>
        <w:numPr>
          <w:ilvl w:val="0"/>
          <w:numId w:val="3"/>
        </w:numPr>
        <w:jc w:val="both"/>
        <w:rPr>
          <w:rFonts w:ascii="Bookman Old Style" w:hAnsi="Bookman Old Style" w:cs="Arial"/>
          <w:sz w:val="26"/>
          <w:szCs w:val="26"/>
        </w:rPr>
      </w:pPr>
      <w:r w:rsidRPr="001958B9">
        <w:rPr>
          <w:rFonts w:ascii="Bookman Old Style" w:hAnsi="Bookman Old Style" w:cs="Arial"/>
          <w:sz w:val="26"/>
          <w:szCs w:val="26"/>
        </w:rPr>
        <w:t xml:space="preserve">Propuesta de convocatoria al X Concurso Internacional de Trabajos Monográficos en torno al Código Iberoamericano de Ética Judicial y definición del tema. </w:t>
      </w:r>
    </w:p>
    <w:p w:rsidR="001958B9" w:rsidRPr="001958B9" w:rsidRDefault="001958B9" w:rsidP="001958B9">
      <w:pPr>
        <w:pStyle w:val="Prrafodelista"/>
        <w:rPr>
          <w:rFonts w:ascii="Bookman Old Style" w:hAnsi="Bookman Old Style" w:cs="Arial"/>
          <w:sz w:val="26"/>
          <w:szCs w:val="26"/>
        </w:rPr>
      </w:pPr>
    </w:p>
    <w:p w:rsidR="001958B9" w:rsidRPr="001958B9" w:rsidRDefault="001958B9" w:rsidP="001958B9">
      <w:pPr>
        <w:pStyle w:val="Prrafodelista"/>
        <w:numPr>
          <w:ilvl w:val="0"/>
          <w:numId w:val="3"/>
        </w:numPr>
        <w:jc w:val="both"/>
        <w:rPr>
          <w:rFonts w:ascii="Bookman Old Style" w:hAnsi="Bookman Old Style" w:cs="Arial"/>
          <w:sz w:val="26"/>
          <w:szCs w:val="26"/>
        </w:rPr>
      </w:pPr>
      <w:r w:rsidRPr="001958B9">
        <w:rPr>
          <w:rFonts w:ascii="Bookman Old Style" w:hAnsi="Bookman Old Style" w:cs="Arial"/>
          <w:sz w:val="26"/>
          <w:szCs w:val="26"/>
        </w:rPr>
        <w:t>Consideración acerca de la oportunidad de convocatoria al VI Premio al Mérito Judicial (año 2017).</w:t>
      </w:r>
    </w:p>
    <w:p w:rsidR="001958B9" w:rsidRDefault="001958B9" w:rsidP="00B32208">
      <w:pPr>
        <w:pStyle w:val="Prrafodelista"/>
        <w:ind w:left="644"/>
        <w:jc w:val="both"/>
        <w:rPr>
          <w:rFonts w:ascii="Bookman Old Style" w:hAnsi="Bookman Old Style" w:cs="Arial"/>
          <w:sz w:val="26"/>
          <w:szCs w:val="26"/>
        </w:rPr>
      </w:pPr>
    </w:p>
    <w:p w:rsidR="00A55B44" w:rsidRDefault="001958B9" w:rsidP="00B32208">
      <w:pPr>
        <w:pStyle w:val="Prrafodelista"/>
        <w:numPr>
          <w:ilvl w:val="0"/>
          <w:numId w:val="3"/>
        </w:numPr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Consideración acerca del p</w:t>
      </w:r>
      <w:r w:rsidR="001B1F99">
        <w:rPr>
          <w:rFonts w:ascii="Bookman Old Style" w:hAnsi="Bookman Old Style" w:cs="Arial"/>
          <w:sz w:val="26"/>
          <w:szCs w:val="26"/>
        </w:rPr>
        <w:t xml:space="preserve">royecto </w:t>
      </w:r>
      <w:r w:rsidR="00B32208">
        <w:rPr>
          <w:rFonts w:ascii="Bookman Old Style" w:hAnsi="Bookman Old Style" w:cs="Arial"/>
          <w:sz w:val="26"/>
          <w:szCs w:val="26"/>
        </w:rPr>
        <w:t xml:space="preserve">de </w:t>
      </w:r>
      <w:r w:rsidR="001B1F99">
        <w:rPr>
          <w:rFonts w:ascii="Bookman Old Style" w:hAnsi="Bookman Old Style" w:cs="Arial"/>
          <w:sz w:val="26"/>
          <w:szCs w:val="26"/>
        </w:rPr>
        <w:t>d</w:t>
      </w:r>
      <w:r w:rsidR="00B32208">
        <w:rPr>
          <w:rFonts w:ascii="Bookman Old Style" w:hAnsi="Bookman Old Style" w:cs="Arial"/>
          <w:sz w:val="26"/>
          <w:szCs w:val="26"/>
        </w:rPr>
        <w:t>istribución de los Países mie</w:t>
      </w:r>
      <w:r w:rsidR="001B1F99">
        <w:rPr>
          <w:rFonts w:ascii="Bookman Old Style" w:hAnsi="Bookman Old Style" w:cs="Arial"/>
          <w:sz w:val="26"/>
          <w:szCs w:val="26"/>
        </w:rPr>
        <w:t xml:space="preserve">mbros de la Cumbre Judicial Iberoamericana, entre los Comisionados de la CIEJ. Mecanismos a implementar para la difusión de la tarea y función de la Comisión entre los países miembros. </w:t>
      </w:r>
    </w:p>
    <w:p w:rsidR="001B1F99" w:rsidRPr="001B1F99" w:rsidRDefault="001B1F99" w:rsidP="001B1F99">
      <w:pPr>
        <w:pStyle w:val="Prrafodelista"/>
        <w:rPr>
          <w:rFonts w:ascii="Bookman Old Style" w:hAnsi="Bookman Old Style" w:cs="Arial"/>
          <w:sz w:val="26"/>
          <w:szCs w:val="26"/>
        </w:rPr>
      </w:pPr>
    </w:p>
    <w:p w:rsidR="00A55B44" w:rsidRDefault="00A55B44" w:rsidP="00B32208">
      <w:pPr>
        <w:pStyle w:val="Prrafodelista"/>
        <w:numPr>
          <w:ilvl w:val="0"/>
          <w:numId w:val="3"/>
        </w:numPr>
        <w:ind w:left="284" w:firstLine="0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Varios.</w:t>
      </w:r>
    </w:p>
    <w:p w:rsidR="00192E0A" w:rsidRDefault="00192E0A"/>
    <w:p w:rsidR="001B1F99" w:rsidRDefault="001B1F99"/>
    <w:sectPr w:rsidR="001B1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599"/>
    <w:multiLevelType w:val="hybridMultilevel"/>
    <w:tmpl w:val="E03C1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85B72"/>
    <w:multiLevelType w:val="hybridMultilevel"/>
    <w:tmpl w:val="C7848734"/>
    <w:lvl w:ilvl="0" w:tplc="2C0A000F">
      <w:start w:val="1"/>
      <w:numFmt w:val="decimal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DF13A1"/>
    <w:multiLevelType w:val="hybridMultilevel"/>
    <w:tmpl w:val="801875E8"/>
    <w:lvl w:ilvl="0" w:tplc="BC92A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384" w:hanging="360"/>
      </w:pPr>
    </w:lvl>
    <w:lvl w:ilvl="2" w:tplc="240A001B">
      <w:start w:val="1"/>
      <w:numFmt w:val="lowerRoman"/>
      <w:lvlText w:val="%3."/>
      <w:lvlJc w:val="right"/>
      <w:pPr>
        <w:ind w:left="2104" w:hanging="180"/>
      </w:pPr>
    </w:lvl>
    <w:lvl w:ilvl="3" w:tplc="240A000F">
      <w:start w:val="1"/>
      <w:numFmt w:val="decimal"/>
      <w:lvlText w:val="%4."/>
      <w:lvlJc w:val="left"/>
      <w:pPr>
        <w:ind w:left="2824" w:hanging="360"/>
      </w:pPr>
    </w:lvl>
    <w:lvl w:ilvl="4" w:tplc="240A0019">
      <w:start w:val="1"/>
      <w:numFmt w:val="lowerLetter"/>
      <w:lvlText w:val="%5."/>
      <w:lvlJc w:val="left"/>
      <w:pPr>
        <w:ind w:left="3544" w:hanging="360"/>
      </w:pPr>
    </w:lvl>
    <w:lvl w:ilvl="5" w:tplc="240A001B">
      <w:start w:val="1"/>
      <w:numFmt w:val="lowerRoman"/>
      <w:lvlText w:val="%6."/>
      <w:lvlJc w:val="right"/>
      <w:pPr>
        <w:ind w:left="4264" w:hanging="180"/>
      </w:pPr>
    </w:lvl>
    <w:lvl w:ilvl="6" w:tplc="240A000F">
      <w:start w:val="1"/>
      <w:numFmt w:val="decimal"/>
      <w:lvlText w:val="%7."/>
      <w:lvlJc w:val="left"/>
      <w:pPr>
        <w:ind w:left="4984" w:hanging="360"/>
      </w:pPr>
    </w:lvl>
    <w:lvl w:ilvl="7" w:tplc="240A0019">
      <w:start w:val="1"/>
      <w:numFmt w:val="lowerLetter"/>
      <w:lvlText w:val="%8."/>
      <w:lvlJc w:val="left"/>
      <w:pPr>
        <w:ind w:left="5704" w:hanging="360"/>
      </w:pPr>
    </w:lvl>
    <w:lvl w:ilvl="8" w:tplc="240A001B">
      <w:start w:val="1"/>
      <w:numFmt w:val="lowerRoman"/>
      <w:lvlText w:val="%9."/>
      <w:lvlJc w:val="right"/>
      <w:pPr>
        <w:ind w:left="6424" w:hanging="180"/>
      </w:pPr>
    </w:lvl>
  </w:abstractNum>
  <w:abstractNum w:abstractNumId="3">
    <w:nsid w:val="78302DDB"/>
    <w:multiLevelType w:val="hybridMultilevel"/>
    <w:tmpl w:val="883CCF56"/>
    <w:lvl w:ilvl="0" w:tplc="3DA66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44"/>
    <w:rsid w:val="00192E0A"/>
    <w:rsid w:val="001958B9"/>
    <w:rsid w:val="001B1F99"/>
    <w:rsid w:val="0033152D"/>
    <w:rsid w:val="0063222A"/>
    <w:rsid w:val="009120A1"/>
    <w:rsid w:val="00A55B44"/>
    <w:rsid w:val="00B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44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B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F99"/>
    <w:rPr>
      <w:rFonts w:ascii="Tahoma" w:eastAsiaTheme="minorEastAsia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44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B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F99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0E6F2.A375B9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Cecilia Doglioli</dc:creator>
  <cp:lastModifiedBy>Marina Cecilia Doglioli</cp:lastModifiedBy>
  <cp:revision>2</cp:revision>
  <dcterms:created xsi:type="dcterms:W3CDTF">2015-11-23T14:35:00Z</dcterms:created>
  <dcterms:modified xsi:type="dcterms:W3CDTF">2015-11-23T14:35:00Z</dcterms:modified>
</cp:coreProperties>
</file>